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65B7" w14:textId="71EDD8AF" w:rsidR="003A2ED9" w:rsidRDefault="001A5380" w:rsidP="00BB355D">
      <w:pPr>
        <w:spacing w:after="0"/>
        <w:ind w:right="-23" w:firstLine="720"/>
        <w:jc w:val="center"/>
        <w:rPr>
          <w:b/>
          <w:bCs/>
          <w:color w:val="00853E"/>
          <w:sz w:val="30"/>
          <w:szCs w:val="30"/>
          <w14:ligatures w14:val="none"/>
        </w:rPr>
      </w:pPr>
      <w:r>
        <w:rPr>
          <w:b/>
          <w:bCs/>
          <w:color w:val="00853E"/>
          <w:sz w:val="30"/>
          <w:szCs w:val="30"/>
          <w14:ligatures w14:val="none"/>
        </w:rPr>
        <w:t>TUESDAY, 31 MAY 2022</w:t>
      </w:r>
    </w:p>
    <w:p w14:paraId="4C9EA603" w14:textId="77777777" w:rsidR="00514656" w:rsidRDefault="00514656" w:rsidP="00BB355D">
      <w:pPr>
        <w:spacing w:after="0"/>
        <w:ind w:right="-23" w:firstLine="720"/>
        <w:jc w:val="center"/>
        <w:rPr>
          <w:b/>
          <w:bCs/>
          <w:color w:val="00853E"/>
          <w:sz w:val="30"/>
          <w:szCs w:val="30"/>
          <w14:ligatures w14:val="none"/>
        </w:rPr>
      </w:pPr>
    </w:p>
    <w:p w14:paraId="5730B180" w14:textId="2BB868B4" w:rsidR="00514656" w:rsidRDefault="00514656" w:rsidP="00514656">
      <w:pPr>
        <w:widowControl w:val="0"/>
        <w:spacing w:after="0"/>
        <w:rPr>
          <w:b/>
          <w:bCs/>
          <w:color w:val="00853E"/>
          <w:sz w:val="28"/>
          <w:szCs w:val="28"/>
          <w14:ligatures w14:val="none"/>
        </w:rPr>
      </w:pPr>
      <w:r>
        <w:rPr>
          <w:b/>
          <w:bCs/>
          <w:color w:val="00853E"/>
          <w:sz w:val="28"/>
          <w:szCs w:val="28"/>
          <w14:ligatures w14:val="none"/>
        </w:rPr>
        <w:t>RECONCILIATION WEEK</w:t>
      </w:r>
    </w:p>
    <w:p w14:paraId="51EC555B" w14:textId="7E71F44F" w:rsidR="00514656" w:rsidRPr="00514656" w:rsidRDefault="00514656" w:rsidP="00514656">
      <w:pPr>
        <w:rPr>
          <w:sz w:val="24"/>
          <w:szCs w:val="24"/>
        </w:rPr>
      </w:pPr>
      <w:r w:rsidRPr="00514656">
        <w:rPr>
          <w:sz w:val="24"/>
          <w:szCs w:val="24"/>
        </w:rPr>
        <w:t xml:space="preserve">The National Reconciliation Week 2022 theme, “Be Brave. Make Change.” is a challenge to all Australians— individuals, families, communities, </w:t>
      </w:r>
      <w:proofErr w:type="gramStart"/>
      <w:r w:rsidRPr="00514656">
        <w:rPr>
          <w:sz w:val="24"/>
          <w:szCs w:val="24"/>
        </w:rPr>
        <w:t>organisations</w:t>
      </w:r>
      <w:proofErr w:type="gramEnd"/>
      <w:r w:rsidRPr="00514656">
        <w:rPr>
          <w:sz w:val="24"/>
          <w:szCs w:val="24"/>
        </w:rPr>
        <w:t xml:space="preserve"> and government—to Be Brave and tackle the unfinished business of reconciliation so we can Make Change for the benefit of all Australians. Last year Reconciliation Australia encouraged all Australians to take </w:t>
      </w:r>
      <w:proofErr w:type="gramStart"/>
      <w:r w:rsidRPr="00514656">
        <w:rPr>
          <w:sz w:val="24"/>
          <w:szCs w:val="24"/>
        </w:rPr>
        <w:t>action;</w:t>
      </w:r>
      <w:proofErr w:type="gramEnd"/>
      <w:r w:rsidRPr="00514656">
        <w:rPr>
          <w:sz w:val="24"/>
          <w:szCs w:val="24"/>
        </w:rPr>
        <w:t xml:space="preserve"> not just in </w:t>
      </w:r>
      <w:r w:rsidRPr="00514656">
        <w:rPr>
          <w:sz w:val="24"/>
          <w:szCs w:val="24"/>
        </w:rPr>
        <w:t>National Reconciliation</w:t>
      </w:r>
      <w:r w:rsidRPr="00514656">
        <w:rPr>
          <w:sz w:val="24"/>
          <w:szCs w:val="24"/>
        </w:rPr>
        <w:t xml:space="preserve"> Week</w:t>
      </w:r>
      <w:r>
        <w:rPr>
          <w:sz w:val="24"/>
          <w:szCs w:val="24"/>
        </w:rPr>
        <w:t>,</w:t>
      </w:r>
      <w:r w:rsidRPr="00514656">
        <w:rPr>
          <w:sz w:val="24"/>
          <w:szCs w:val="24"/>
        </w:rPr>
        <w:t xml:space="preserve"> but every week of the year.</w:t>
      </w:r>
    </w:p>
    <w:p w14:paraId="729368AF" w14:textId="46B45298" w:rsidR="00514656" w:rsidRPr="00514656" w:rsidRDefault="00514656" w:rsidP="00514656">
      <w:pPr>
        <w:rPr>
          <w:sz w:val="24"/>
          <w:szCs w:val="24"/>
        </w:rPr>
      </w:pPr>
      <w:r w:rsidRPr="00514656">
        <w:rPr>
          <w:sz w:val="24"/>
          <w:szCs w:val="24"/>
        </w:rPr>
        <w:t xml:space="preserve">This year our Inquiry learning has been focusing on Connecting and Caring for our Natural World. Students are investigating our dependence on a healthy natural </w:t>
      </w:r>
      <w:proofErr w:type="gramStart"/>
      <w:r w:rsidRPr="00514656">
        <w:rPr>
          <w:sz w:val="24"/>
          <w:szCs w:val="24"/>
        </w:rPr>
        <w:t>environment</w:t>
      </w:r>
      <w:r>
        <w:rPr>
          <w:sz w:val="24"/>
          <w:szCs w:val="24"/>
        </w:rPr>
        <w:t>,</w:t>
      </w:r>
      <w:proofErr w:type="gramEnd"/>
      <w:r w:rsidRPr="00514656">
        <w:rPr>
          <w:sz w:val="24"/>
          <w:szCs w:val="24"/>
        </w:rPr>
        <w:t xml:space="preserve"> </w:t>
      </w:r>
      <w:r>
        <w:rPr>
          <w:sz w:val="24"/>
          <w:szCs w:val="24"/>
        </w:rPr>
        <w:t>i</w:t>
      </w:r>
      <w:r w:rsidRPr="00514656">
        <w:rPr>
          <w:sz w:val="24"/>
          <w:szCs w:val="24"/>
        </w:rPr>
        <w:t xml:space="preserve">nvestigations focus on the diversity and richness of the natural environment and the ways in which humans use and interact with the environment. Importantly, this lens emphasises the need to care for and live responsibly with the environment - at a local, </w:t>
      </w:r>
      <w:proofErr w:type="gramStart"/>
      <w:r w:rsidRPr="00514656">
        <w:rPr>
          <w:sz w:val="24"/>
          <w:szCs w:val="24"/>
        </w:rPr>
        <w:t>national</w:t>
      </w:r>
      <w:proofErr w:type="gramEnd"/>
      <w:r w:rsidRPr="00514656">
        <w:rPr>
          <w:sz w:val="24"/>
          <w:szCs w:val="24"/>
        </w:rPr>
        <w:t xml:space="preserve"> and global level. </w:t>
      </w:r>
      <w:r w:rsidR="00E80C31">
        <w:rPr>
          <w:sz w:val="24"/>
          <w:szCs w:val="24"/>
        </w:rPr>
        <w:t>L</w:t>
      </w:r>
      <w:r w:rsidRPr="00514656">
        <w:rPr>
          <w:sz w:val="24"/>
          <w:szCs w:val="24"/>
        </w:rPr>
        <w:t>earning is</w:t>
      </w:r>
      <w:r w:rsidR="00E80C31">
        <w:rPr>
          <w:sz w:val="24"/>
          <w:szCs w:val="24"/>
        </w:rPr>
        <w:t xml:space="preserve"> also</w:t>
      </w:r>
      <w:r w:rsidRPr="00514656">
        <w:rPr>
          <w:sz w:val="24"/>
          <w:szCs w:val="24"/>
        </w:rPr>
        <w:t xml:space="preserve"> happening whereby classes are exploring how Aboriginal and Torres Strait Islander communities maintain a social connection </w:t>
      </w:r>
      <w:r w:rsidR="00E80C31" w:rsidRPr="00514656">
        <w:rPr>
          <w:sz w:val="24"/>
          <w:szCs w:val="24"/>
        </w:rPr>
        <w:t>to</w:t>
      </w:r>
      <w:r w:rsidR="00E80C31">
        <w:rPr>
          <w:sz w:val="24"/>
          <w:szCs w:val="24"/>
        </w:rPr>
        <w:t xml:space="preserve"> and</w:t>
      </w:r>
      <w:r w:rsidRPr="00514656">
        <w:rPr>
          <w:sz w:val="24"/>
          <w:szCs w:val="24"/>
        </w:rPr>
        <w:t xml:space="preserve"> take responsibility for country and place. </w:t>
      </w:r>
    </w:p>
    <w:p w14:paraId="2C11A4DE" w14:textId="54B03EB4" w:rsidR="00514656" w:rsidRDefault="00514656" w:rsidP="00514656">
      <w:pPr>
        <w:rPr>
          <w:sz w:val="24"/>
          <w:szCs w:val="24"/>
        </w:rPr>
      </w:pPr>
      <w:r w:rsidRPr="00514656">
        <w:rPr>
          <w:sz w:val="24"/>
          <w:szCs w:val="24"/>
        </w:rPr>
        <w:t xml:space="preserve">Next week the school will be fortunate enough to have an amazing Incursion with a highly experienced Indigenous </w:t>
      </w:r>
      <w:r w:rsidR="00E80C31" w:rsidRPr="00514656">
        <w:rPr>
          <w:sz w:val="24"/>
          <w:szCs w:val="24"/>
        </w:rPr>
        <w:t>performer,</w:t>
      </w:r>
      <w:r w:rsidRPr="00514656">
        <w:rPr>
          <w:sz w:val="24"/>
          <w:szCs w:val="24"/>
        </w:rPr>
        <w:t xml:space="preserve"> Dion Drummond. He will be sharing a wealth of knowledge exploring Indigenous traditions, through </w:t>
      </w:r>
      <w:r w:rsidR="00E80C31" w:rsidRPr="00514656">
        <w:rPr>
          <w:sz w:val="24"/>
          <w:szCs w:val="24"/>
        </w:rPr>
        <w:t>storytelling</w:t>
      </w:r>
      <w:r w:rsidRPr="00514656">
        <w:rPr>
          <w:sz w:val="24"/>
          <w:szCs w:val="24"/>
        </w:rPr>
        <w:t xml:space="preserve">, </w:t>
      </w:r>
      <w:proofErr w:type="gramStart"/>
      <w:r w:rsidRPr="00514656">
        <w:rPr>
          <w:sz w:val="24"/>
          <w:szCs w:val="24"/>
        </w:rPr>
        <w:t>song</w:t>
      </w:r>
      <w:r w:rsidR="00E80C31">
        <w:rPr>
          <w:sz w:val="24"/>
          <w:szCs w:val="24"/>
        </w:rPr>
        <w:t>s</w:t>
      </w:r>
      <w:proofErr w:type="gramEnd"/>
      <w:r w:rsidRPr="00514656">
        <w:rPr>
          <w:sz w:val="24"/>
          <w:szCs w:val="24"/>
        </w:rPr>
        <w:t xml:space="preserve"> and dance. These sessions will occur on </w:t>
      </w:r>
      <w:r w:rsidR="00E80C31">
        <w:rPr>
          <w:sz w:val="24"/>
          <w:szCs w:val="24"/>
        </w:rPr>
        <w:t>Tuesday and Thursday next week</w:t>
      </w:r>
      <w:r w:rsidRPr="00514656">
        <w:rPr>
          <w:sz w:val="24"/>
          <w:szCs w:val="24"/>
        </w:rPr>
        <w:t xml:space="preserve"> with no cost to </w:t>
      </w:r>
      <w:r w:rsidR="00E80C31">
        <w:rPr>
          <w:sz w:val="24"/>
          <w:szCs w:val="24"/>
        </w:rPr>
        <w:t>families</w:t>
      </w:r>
      <w:r w:rsidRPr="00514656">
        <w:rPr>
          <w:sz w:val="24"/>
          <w:szCs w:val="24"/>
        </w:rPr>
        <w:t>.</w:t>
      </w:r>
    </w:p>
    <w:p w14:paraId="08625004" w14:textId="3EA46E03" w:rsidR="0056089E" w:rsidRDefault="0056089E" w:rsidP="00514656">
      <w:pPr>
        <w:rPr>
          <w:sz w:val="24"/>
          <w:szCs w:val="24"/>
        </w:rPr>
      </w:pPr>
    </w:p>
    <w:p w14:paraId="1B4D7F0C" w14:textId="641E3F97" w:rsidR="00514656" w:rsidRPr="001A5380" w:rsidRDefault="0056089E" w:rsidP="00514656">
      <w:pPr>
        <w:widowControl w:val="0"/>
        <w:spacing w:after="0"/>
        <w:rPr>
          <w:b/>
          <w:bCs/>
          <w:color w:val="00853E"/>
          <w:sz w:val="28"/>
          <w:szCs w:val="28"/>
          <w14:ligatures w14:val="none"/>
        </w:rPr>
      </w:pPr>
      <w:r>
        <w:rPr>
          <w:b/>
          <w:bCs/>
          <w:color w:val="00853E"/>
          <w:sz w:val="28"/>
          <w:szCs w:val="28"/>
          <w14:ligatures w14:val="none"/>
        </w:rPr>
        <w:t>M</w:t>
      </w:r>
      <w:r w:rsidR="00514656">
        <w:rPr>
          <w:b/>
          <w:bCs/>
          <w:color w:val="00853E"/>
          <w:sz w:val="28"/>
          <w:szCs w:val="28"/>
          <w14:ligatures w14:val="none"/>
        </w:rPr>
        <w:t>ORIMOTO</w:t>
      </w:r>
      <w:r w:rsidR="00514656" w:rsidRPr="001A5380">
        <w:rPr>
          <w:b/>
          <w:bCs/>
          <w:color w:val="00853E"/>
          <w:sz w:val="28"/>
          <w:szCs w:val="28"/>
          <w14:ligatures w14:val="none"/>
        </w:rPr>
        <w:t xml:space="preserve"> C</w:t>
      </w:r>
      <w:r w:rsidR="00514656">
        <w:rPr>
          <w:b/>
          <w:bCs/>
          <w:color w:val="00853E"/>
          <w:sz w:val="28"/>
          <w:szCs w:val="28"/>
          <w14:ligatures w14:val="none"/>
        </w:rPr>
        <w:t>AMP</w:t>
      </w:r>
    </w:p>
    <w:p w14:paraId="070FBECA" w14:textId="77777777" w:rsidR="00514656" w:rsidRDefault="00514656" w:rsidP="00514656">
      <w:pPr>
        <w:rPr>
          <w:sz w:val="24"/>
          <w:szCs w:val="24"/>
        </w:rPr>
      </w:pPr>
      <w:r w:rsidRPr="001A5380">
        <w:rPr>
          <w:sz w:val="24"/>
          <w:szCs w:val="24"/>
        </w:rPr>
        <w:t>The Year 5/6 group are heading to Jindabyne next Wednesday. It sounds like it is getting chilly down south. Most families have completed all necessary registration and permission forms. Please use this as a reminder to ensure you have all things in place and are ready to go next Wednesday 8</w:t>
      </w:r>
      <w:r w:rsidRPr="001A5380">
        <w:rPr>
          <w:sz w:val="24"/>
          <w:szCs w:val="24"/>
          <w:vertAlign w:val="superscript"/>
        </w:rPr>
        <w:t>th</w:t>
      </w:r>
      <w:r w:rsidRPr="001A5380">
        <w:rPr>
          <w:sz w:val="24"/>
          <w:szCs w:val="24"/>
        </w:rPr>
        <w:t xml:space="preserve"> June. Teachers will provide an update later this week on Seesaw for departure time. </w:t>
      </w:r>
    </w:p>
    <w:p w14:paraId="6DAECE21" w14:textId="6626B30F" w:rsidR="00514656" w:rsidRDefault="00514656" w:rsidP="00514656">
      <w:pPr>
        <w:rPr>
          <w:sz w:val="24"/>
          <w:szCs w:val="24"/>
        </w:rPr>
      </w:pPr>
    </w:p>
    <w:p w14:paraId="2FF01412" w14:textId="77777777" w:rsidR="00E80C31" w:rsidRDefault="00E80C31" w:rsidP="00E80C31">
      <w:pPr>
        <w:widowControl w:val="0"/>
        <w:spacing w:after="0"/>
        <w:rPr>
          <w:b/>
          <w:bCs/>
          <w:color w:val="00853E"/>
          <w:sz w:val="28"/>
          <w:szCs w:val="28"/>
          <w14:ligatures w14:val="none"/>
        </w:rPr>
      </w:pPr>
      <w:r>
        <w:rPr>
          <w:b/>
          <w:bCs/>
          <w:color w:val="00853E"/>
          <w:sz w:val="28"/>
          <w:szCs w:val="28"/>
          <w14:ligatures w14:val="none"/>
        </w:rPr>
        <w:t>RAPID ANTIGEN TESTS</w:t>
      </w:r>
    </w:p>
    <w:p w14:paraId="283ECB49" w14:textId="77777777" w:rsidR="00E80C31" w:rsidRDefault="00E80C31" w:rsidP="00E80C31">
      <w:pPr>
        <w:spacing w:after="0"/>
        <w:rPr>
          <w:rFonts w:asciiTheme="minorHAnsi" w:hAnsiTheme="minorHAnsi" w:cstheme="minorHAnsi"/>
          <w:sz w:val="24"/>
          <w:szCs w:val="24"/>
        </w:rPr>
      </w:pPr>
      <w:r w:rsidRPr="00851A93">
        <w:rPr>
          <w:rFonts w:asciiTheme="minorHAnsi" w:hAnsiTheme="minorHAnsi" w:cstheme="minorHAnsi"/>
          <w:sz w:val="24"/>
          <w:szCs w:val="24"/>
        </w:rPr>
        <w:t xml:space="preserve">The Education Directorate is still only providing Rapid Antigen Test kits on </w:t>
      </w:r>
      <w:proofErr w:type="gramStart"/>
      <w:r w:rsidRPr="00851A93">
        <w:rPr>
          <w:rFonts w:asciiTheme="minorHAnsi" w:hAnsiTheme="minorHAnsi" w:cstheme="minorHAnsi"/>
          <w:sz w:val="24"/>
          <w:szCs w:val="24"/>
        </w:rPr>
        <w:t>request</w:t>
      </w:r>
      <w:proofErr w:type="gramEnd"/>
      <w:r w:rsidRPr="00851A93">
        <w:rPr>
          <w:rFonts w:asciiTheme="minorHAnsi" w:hAnsiTheme="minorHAnsi" w:cstheme="minorHAnsi"/>
          <w:sz w:val="24"/>
          <w:szCs w:val="24"/>
        </w:rPr>
        <w:t xml:space="preserve"> and we are still receiving parent requests for these online via this link:</w:t>
      </w:r>
      <w:r w:rsidRPr="00851A93">
        <w:rPr>
          <w:sz w:val="24"/>
          <w:szCs w:val="24"/>
        </w:rPr>
        <w:t xml:space="preserve"> </w:t>
      </w:r>
      <w:hyperlink r:id="rId7" w:history="1">
        <w:r w:rsidRPr="00851A93">
          <w:rPr>
            <w:rStyle w:val="Hyperlink"/>
            <w:rFonts w:asciiTheme="minorHAnsi" w:hAnsiTheme="minorHAnsi" w:cstheme="minorHAnsi"/>
            <w:b/>
            <w:bCs/>
            <w:sz w:val="24"/>
            <w:szCs w:val="24"/>
          </w:rPr>
          <w:t>https://forms.gle/PGeNwsUSRwRGjz1Q7</w:t>
        </w:r>
      </w:hyperlink>
      <w:r w:rsidRPr="00851A93">
        <w:rPr>
          <w:rFonts w:asciiTheme="minorHAnsi" w:hAnsiTheme="minorHAnsi" w:cstheme="minorHAnsi"/>
          <w:sz w:val="24"/>
          <w:szCs w:val="24"/>
        </w:rPr>
        <w:t xml:space="preserve"> </w:t>
      </w:r>
    </w:p>
    <w:p w14:paraId="0C0973B5" w14:textId="77777777" w:rsidR="00E80C31" w:rsidRPr="00851A93" w:rsidRDefault="00E80C31" w:rsidP="00E80C31">
      <w:pPr>
        <w:spacing w:after="0"/>
        <w:rPr>
          <w:rFonts w:asciiTheme="minorHAnsi" w:hAnsiTheme="minorHAnsi" w:cstheme="minorHAnsi"/>
          <w:sz w:val="24"/>
          <w:szCs w:val="24"/>
        </w:rPr>
      </w:pPr>
      <w:r>
        <w:rPr>
          <w:rFonts w:asciiTheme="minorHAnsi" w:hAnsiTheme="minorHAnsi" w:cstheme="minorHAnsi"/>
          <w:sz w:val="24"/>
          <w:szCs w:val="24"/>
        </w:rPr>
        <w:t xml:space="preserve">If you would like Rapid Antigen Test’s for your children, please complete the Google form each week via the link above, and these will be distributed to students on Friday afternoons. </w:t>
      </w:r>
    </w:p>
    <w:p w14:paraId="75B03604" w14:textId="4AC82CF6" w:rsidR="00514656" w:rsidRDefault="00514656" w:rsidP="00514656">
      <w:pPr>
        <w:rPr>
          <w:sz w:val="24"/>
          <w:szCs w:val="24"/>
        </w:rPr>
      </w:pPr>
    </w:p>
    <w:p w14:paraId="7C71A5A4" w14:textId="77777777" w:rsidR="00E80C31" w:rsidRDefault="00E80C31" w:rsidP="00514656">
      <w:pPr>
        <w:rPr>
          <w:sz w:val="24"/>
          <w:szCs w:val="24"/>
        </w:rPr>
      </w:pPr>
    </w:p>
    <w:p w14:paraId="39EE7D45" w14:textId="0D4887DA" w:rsidR="00514656" w:rsidRDefault="00514656" w:rsidP="00514656">
      <w:pPr>
        <w:rPr>
          <w:sz w:val="24"/>
          <w:szCs w:val="24"/>
        </w:rPr>
      </w:pPr>
    </w:p>
    <w:p w14:paraId="45795FEE" w14:textId="484E552B" w:rsidR="001A5380" w:rsidRDefault="00E80C31" w:rsidP="001A5380">
      <w:pPr>
        <w:widowControl w:val="0"/>
        <w:spacing w:after="0"/>
        <w:rPr>
          <w:b/>
          <w:bCs/>
          <w:color w:val="00853E"/>
          <w:sz w:val="28"/>
          <w:szCs w:val="28"/>
          <w14:ligatures w14:val="none"/>
        </w:rPr>
      </w:pPr>
      <w:r>
        <w:rPr>
          <w:b/>
          <w:bCs/>
          <w:color w:val="00853E"/>
          <w:sz w:val="28"/>
          <w:szCs w:val="28"/>
          <w14:ligatures w14:val="none"/>
        </w:rPr>
        <w:t>S</w:t>
      </w:r>
      <w:r w:rsidR="00514656">
        <w:rPr>
          <w:b/>
          <w:bCs/>
          <w:color w:val="00853E"/>
          <w:sz w:val="28"/>
          <w:szCs w:val="28"/>
          <w14:ligatures w14:val="none"/>
        </w:rPr>
        <w:t>C</w:t>
      </w:r>
      <w:r w:rsidR="001A5380">
        <w:rPr>
          <w:b/>
          <w:bCs/>
          <w:color w:val="00853E"/>
          <w:sz w:val="28"/>
          <w:szCs w:val="28"/>
          <w14:ligatures w14:val="none"/>
        </w:rPr>
        <w:t>HOOL</w:t>
      </w:r>
      <w:r w:rsidR="001A5380" w:rsidRPr="001A5380">
        <w:rPr>
          <w:b/>
          <w:bCs/>
          <w:color w:val="00853E"/>
          <w:sz w:val="28"/>
          <w:szCs w:val="28"/>
          <w14:ligatures w14:val="none"/>
        </w:rPr>
        <w:t xml:space="preserve"> P</w:t>
      </w:r>
      <w:r w:rsidR="001A5380">
        <w:rPr>
          <w:b/>
          <w:bCs/>
          <w:color w:val="00853E"/>
          <w:sz w:val="28"/>
          <w:szCs w:val="28"/>
          <w14:ligatures w14:val="none"/>
        </w:rPr>
        <w:t>HOTOS</w:t>
      </w:r>
    </w:p>
    <w:p w14:paraId="39E9ADAF" w14:textId="1E0FFF45" w:rsidR="001A5380" w:rsidRDefault="0008651D" w:rsidP="0008651D">
      <w:pPr>
        <w:widowControl w:val="0"/>
        <w:spacing w:after="0"/>
        <w:rPr>
          <w:sz w:val="24"/>
          <w:szCs w:val="24"/>
        </w:rPr>
      </w:pPr>
      <w:r w:rsidRPr="0008651D">
        <w:rPr>
          <w:sz w:val="24"/>
          <w:szCs w:val="24"/>
        </w:rPr>
        <w:t>Please see the below information regarding school photos</w:t>
      </w:r>
      <w:r>
        <w:rPr>
          <w:sz w:val="24"/>
          <w:szCs w:val="24"/>
        </w:rPr>
        <w:t xml:space="preserve"> on Monday, Wednesday, and Friday</w:t>
      </w:r>
      <w:r w:rsidRPr="0008651D">
        <w:rPr>
          <w:sz w:val="24"/>
          <w:szCs w:val="24"/>
        </w:rPr>
        <w:t xml:space="preserve"> next week.</w:t>
      </w:r>
    </w:p>
    <w:p w14:paraId="74798CC2" w14:textId="678C5C74" w:rsidR="008C0870" w:rsidRDefault="008C0870" w:rsidP="00E80C31">
      <w:pPr>
        <w:rPr>
          <w:sz w:val="24"/>
          <w:szCs w:val="24"/>
        </w:rPr>
      </w:pPr>
      <w:r>
        <w:rPr>
          <w:noProof/>
          <w14:ligatures w14:val="none"/>
          <w14:cntxtAlts w14:val="0"/>
        </w:rPr>
        <w:drawing>
          <wp:inline distT="0" distB="0" distL="0" distR="0" wp14:anchorId="0EC3C5CE" wp14:editId="3E910C08">
            <wp:extent cx="6990311" cy="6924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15869" cy="6949993"/>
                    </a:xfrm>
                    <a:prstGeom prst="rect">
                      <a:avLst/>
                    </a:prstGeom>
                  </pic:spPr>
                </pic:pic>
              </a:graphicData>
            </a:graphic>
          </wp:inline>
        </w:drawing>
      </w:r>
    </w:p>
    <w:p w14:paraId="58098772" w14:textId="00262738" w:rsidR="008C0870" w:rsidRDefault="008C0870" w:rsidP="001A5380">
      <w:pPr>
        <w:rPr>
          <w:sz w:val="24"/>
          <w:szCs w:val="24"/>
        </w:rPr>
      </w:pPr>
    </w:p>
    <w:p w14:paraId="48FA2C93" w14:textId="47CAEF12" w:rsidR="001A5380" w:rsidRPr="001A5380" w:rsidRDefault="001A5380" w:rsidP="001A5380">
      <w:pPr>
        <w:widowControl w:val="0"/>
        <w:spacing w:after="0"/>
        <w:rPr>
          <w:b/>
          <w:bCs/>
          <w:color w:val="00853E"/>
          <w:sz w:val="28"/>
          <w:szCs w:val="28"/>
          <w14:ligatures w14:val="none"/>
        </w:rPr>
      </w:pPr>
      <w:r w:rsidRPr="001A5380">
        <w:rPr>
          <w:b/>
          <w:bCs/>
          <w:color w:val="00853E"/>
          <w:sz w:val="28"/>
          <w:szCs w:val="28"/>
          <w14:ligatures w14:val="none"/>
        </w:rPr>
        <w:lastRenderedPageBreak/>
        <w:t>IMP P</w:t>
      </w:r>
      <w:r>
        <w:rPr>
          <w:b/>
          <w:bCs/>
          <w:color w:val="00853E"/>
          <w:sz w:val="28"/>
          <w:szCs w:val="28"/>
          <w14:ligatures w14:val="none"/>
        </w:rPr>
        <w:t>RIMARY CONCERT BAND</w:t>
      </w:r>
    </w:p>
    <w:p w14:paraId="408CE808" w14:textId="77777777" w:rsidR="001A5380" w:rsidRPr="001A5380" w:rsidRDefault="001A5380" w:rsidP="001A5380">
      <w:pPr>
        <w:rPr>
          <w:sz w:val="24"/>
          <w:szCs w:val="24"/>
        </w:rPr>
      </w:pPr>
      <w:r w:rsidRPr="001A5380">
        <w:rPr>
          <w:sz w:val="24"/>
          <w:szCs w:val="24"/>
        </w:rPr>
        <w:t xml:space="preserve">I would like to congratulate the three amazing students below who have been selected into these Primary Concert Bands identified in the table below. What an outstanding achievement, Josh, </w:t>
      </w:r>
      <w:proofErr w:type="gramStart"/>
      <w:r w:rsidRPr="001A5380">
        <w:rPr>
          <w:sz w:val="24"/>
          <w:szCs w:val="24"/>
        </w:rPr>
        <w:t>Lily</w:t>
      </w:r>
      <w:proofErr w:type="gramEnd"/>
      <w:r w:rsidRPr="001A5380">
        <w:rPr>
          <w:sz w:val="24"/>
          <w:szCs w:val="24"/>
        </w:rPr>
        <w:t xml:space="preserve"> and Alex!!</w:t>
      </w:r>
    </w:p>
    <w:p w14:paraId="78AE5292" w14:textId="6F51DC0E" w:rsidR="001A5380" w:rsidRPr="001A5380" w:rsidRDefault="001A5380" w:rsidP="001A5380">
      <w:pPr>
        <w:autoSpaceDE w:val="0"/>
        <w:autoSpaceDN w:val="0"/>
        <w:spacing w:before="233"/>
        <w:jc w:val="both"/>
        <w:rPr>
          <w:sz w:val="24"/>
          <w:szCs w:val="24"/>
        </w:rPr>
      </w:pPr>
      <w:r w:rsidRPr="001A5380">
        <w:rPr>
          <w:sz w:val="24"/>
          <w:szCs w:val="24"/>
        </w:rPr>
        <w:t xml:space="preserve">These ensembles are directed and administered by the Instrumental Music Program and rehearse each school week at the Instrumental Music Program Centre in Kaleen. The ensembles will perform at school, </w:t>
      </w:r>
      <w:proofErr w:type="gramStart"/>
      <w:r w:rsidRPr="001A5380">
        <w:rPr>
          <w:sz w:val="24"/>
          <w:szCs w:val="24"/>
        </w:rPr>
        <w:t>community</w:t>
      </w:r>
      <w:proofErr w:type="gramEnd"/>
      <w:r w:rsidRPr="001A5380">
        <w:rPr>
          <w:sz w:val="24"/>
          <w:szCs w:val="24"/>
        </w:rPr>
        <w:t xml:space="preserve"> and directorate events throughout the year. Some groups also participate in interstate tours.</w:t>
      </w:r>
    </w:p>
    <w:p w14:paraId="52A298CF" w14:textId="77777777" w:rsidR="001A5380" w:rsidRPr="001A5380" w:rsidRDefault="001A5380" w:rsidP="001A5380">
      <w:pPr>
        <w:autoSpaceDE w:val="0"/>
        <w:autoSpaceDN w:val="0"/>
        <w:jc w:val="both"/>
        <w:rPr>
          <w:sz w:val="24"/>
          <w:szCs w:val="24"/>
        </w:rPr>
      </w:pPr>
      <w:r w:rsidRPr="001A5380">
        <w:rPr>
          <w:sz w:val="24"/>
          <w:szCs w:val="24"/>
        </w:rPr>
        <w:t xml:space="preserve">                      </w:t>
      </w:r>
    </w:p>
    <w:tbl>
      <w:tblPr>
        <w:tblW w:w="8312" w:type="dxa"/>
        <w:tblInd w:w="-3" w:type="dxa"/>
        <w:tblCellMar>
          <w:left w:w="0" w:type="dxa"/>
          <w:right w:w="0" w:type="dxa"/>
        </w:tblCellMar>
        <w:tblLook w:val="04A0" w:firstRow="1" w:lastRow="0" w:firstColumn="1" w:lastColumn="0" w:noHBand="0" w:noVBand="1"/>
      </w:tblPr>
      <w:tblGrid>
        <w:gridCol w:w="1380"/>
        <w:gridCol w:w="1300"/>
        <w:gridCol w:w="560"/>
        <w:gridCol w:w="2240"/>
        <w:gridCol w:w="2832"/>
      </w:tblGrid>
      <w:tr w:rsidR="001A5380" w:rsidRPr="001A5380" w14:paraId="4A83BE36" w14:textId="77777777" w:rsidTr="001A5380">
        <w:trPr>
          <w:trHeight w:val="300"/>
        </w:trPr>
        <w:tc>
          <w:tcPr>
            <w:tcW w:w="138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42CD1B16" w14:textId="77777777" w:rsidR="001A5380" w:rsidRPr="001A5380" w:rsidRDefault="001A5380">
            <w:pPr>
              <w:rPr>
                <w:sz w:val="24"/>
                <w:szCs w:val="24"/>
              </w:rPr>
            </w:pPr>
            <w:r w:rsidRPr="001A5380">
              <w:rPr>
                <w:sz w:val="24"/>
                <w:szCs w:val="24"/>
              </w:rPr>
              <w:t>Joshua</w:t>
            </w:r>
          </w:p>
        </w:tc>
        <w:tc>
          <w:tcPr>
            <w:tcW w:w="13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194E552" w14:textId="77777777" w:rsidR="001A5380" w:rsidRPr="001A5380" w:rsidRDefault="001A5380">
            <w:pPr>
              <w:rPr>
                <w:sz w:val="24"/>
                <w:szCs w:val="24"/>
              </w:rPr>
            </w:pPr>
            <w:r w:rsidRPr="001A5380">
              <w:rPr>
                <w:sz w:val="24"/>
                <w:szCs w:val="24"/>
              </w:rPr>
              <w:t>Payne</w:t>
            </w:r>
          </w:p>
        </w:tc>
        <w:tc>
          <w:tcPr>
            <w:tcW w:w="5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82E5BD2" w14:textId="77777777" w:rsidR="001A5380" w:rsidRPr="001A5380" w:rsidRDefault="001A5380">
            <w:pPr>
              <w:jc w:val="right"/>
              <w:rPr>
                <w:sz w:val="24"/>
                <w:szCs w:val="24"/>
              </w:rPr>
            </w:pPr>
            <w:r w:rsidRPr="001A5380">
              <w:rPr>
                <w:sz w:val="24"/>
                <w:szCs w:val="24"/>
              </w:rPr>
              <w:t>6</w:t>
            </w:r>
          </w:p>
        </w:tc>
        <w:tc>
          <w:tcPr>
            <w:tcW w:w="224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58569C0" w14:textId="77777777" w:rsidR="001A5380" w:rsidRPr="001A5380" w:rsidRDefault="001A5380">
            <w:pPr>
              <w:rPr>
                <w:sz w:val="24"/>
                <w:szCs w:val="24"/>
              </w:rPr>
            </w:pPr>
            <w:r w:rsidRPr="001A5380">
              <w:rPr>
                <w:sz w:val="24"/>
                <w:szCs w:val="24"/>
              </w:rPr>
              <w:t>Primary Concert Band</w:t>
            </w:r>
          </w:p>
        </w:tc>
        <w:tc>
          <w:tcPr>
            <w:tcW w:w="283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A3691C9" w14:textId="77777777" w:rsidR="001A5380" w:rsidRPr="001A5380" w:rsidRDefault="001A5380">
            <w:pPr>
              <w:rPr>
                <w:sz w:val="24"/>
                <w:szCs w:val="24"/>
              </w:rPr>
            </w:pPr>
            <w:r w:rsidRPr="001A5380">
              <w:rPr>
                <w:sz w:val="24"/>
                <w:szCs w:val="24"/>
              </w:rPr>
              <w:t>Charles Conder Primary School</w:t>
            </w:r>
          </w:p>
        </w:tc>
      </w:tr>
      <w:tr w:rsidR="001A5380" w:rsidRPr="001A5380" w14:paraId="2614ECEE" w14:textId="77777777" w:rsidTr="001A5380">
        <w:trPr>
          <w:trHeight w:val="300"/>
        </w:trPr>
        <w:tc>
          <w:tcPr>
            <w:tcW w:w="13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B24F090" w14:textId="77777777" w:rsidR="001A5380" w:rsidRPr="001A5380" w:rsidRDefault="001A5380">
            <w:pPr>
              <w:rPr>
                <w:sz w:val="24"/>
                <w:szCs w:val="24"/>
              </w:rPr>
            </w:pPr>
            <w:r w:rsidRPr="001A5380">
              <w:rPr>
                <w:sz w:val="24"/>
                <w:szCs w:val="24"/>
              </w:rPr>
              <w:t>Lily</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hideMark/>
          </w:tcPr>
          <w:p w14:paraId="132DA114" w14:textId="77777777" w:rsidR="001A5380" w:rsidRPr="001A5380" w:rsidRDefault="001A5380">
            <w:pPr>
              <w:rPr>
                <w:sz w:val="24"/>
                <w:szCs w:val="24"/>
              </w:rPr>
            </w:pPr>
            <w:r w:rsidRPr="001A5380">
              <w:rPr>
                <w:sz w:val="24"/>
                <w:szCs w:val="24"/>
              </w:rPr>
              <w:t>Cuttriss</w:t>
            </w:r>
          </w:p>
        </w:tc>
        <w:tc>
          <w:tcPr>
            <w:tcW w:w="560" w:type="dxa"/>
            <w:tcBorders>
              <w:top w:val="nil"/>
              <w:left w:val="nil"/>
              <w:bottom w:val="single" w:sz="8" w:space="0" w:color="auto"/>
              <w:right w:val="single" w:sz="8" w:space="0" w:color="auto"/>
            </w:tcBorders>
            <w:noWrap/>
            <w:tcMar>
              <w:top w:w="0" w:type="dxa"/>
              <w:left w:w="108" w:type="dxa"/>
              <w:bottom w:w="0" w:type="dxa"/>
              <w:right w:w="108" w:type="dxa"/>
            </w:tcMar>
            <w:hideMark/>
          </w:tcPr>
          <w:p w14:paraId="58892ACC" w14:textId="77777777" w:rsidR="001A5380" w:rsidRPr="001A5380" w:rsidRDefault="001A5380">
            <w:pPr>
              <w:jc w:val="right"/>
              <w:rPr>
                <w:sz w:val="24"/>
                <w:szCs w:val="24"/>
              </w:rPr>
            </w:pPr>
            <w:r w:rsidRPr="001A5380">
              <w:rPr>
                <w:sz w:val="24"/>
                <w:szCs w:val="24"/>
              </w:rPr>
              <w:t>6</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hideMark/>
          </w:tcPr>
          <w:p w14:paraId="213BA63C" w14:textId="77777777" w:rsidR="001A5380" w:rsidRPr="001A5380" w:rsidRDefault="001A5380">
            <w:pPr>
              <w:rPr>
                <w:sz w:val="24"/>
                <w:szCs w:val="24"/>
              </w:rPr>
            </w:pPr>
            <w:r w:rsidRPr="001A5380">
              <w:rPr>
                <w:sz w:val="24"/>
                <w:szCs w:val="24"/>
              </w:rPr>
              <w:t>Primary Concert Choir</w:t>
            </w:r>
          </w:p>
        </w:tc>
        <w:tc>
          <w:tcPr>
            <w:tcW w:w="2832" w:type="dxa"/>
            <w:tcBorders>
              <w:top w:val="nil"/>
              <w:left w:val="nil"/>
              <w:bottom w:val="single" w:sz="8" w:space="0" w:color="auto"/>
              <w:right w:val="single" w:sz="8" w:space="0" w:color="auto"/>
            </w:tcBorders>
            <w:noWrap/>
            <w:tcMar>
              <w:top w:w="0" w:type="dxa"/>
              <w:left w:w="108" w:type="dxa"/>
              <w:bottom w:w="0" w:type="dxa"/>
              <w:right w:w="108" w:type="dxa"/>
            </w:tcMar>
            <w:hideMark/>
          </w:tcPr>
          <w:p w14:paraId="08650246" w14:textId="77777777" w:rsidR="001A5380" w:rsidRPr="001A5380" w:rsidRDefault="001A5380">
            <w:pPr>
              <w:rPr>
                <w:sz w:val="24"/>
                <w:szCs w:val="24"/>
              </w:rPr>
            </w:pPr>
            <w:r w:rsidRPr="001A5380">
              <w:rPr>
                <w:sz w:val="24"/>
                <w:szCs w:val="24"/>
              </w:rPr>
              <w:t>Charles Conder Primary School</w:t>
            </w:r>
          </w:p>
        </w:tc>
      </w:tr>
      <w:tr w:rsidR="001A5380" w:rsidRPr="001A5380" w14:paraId="4872BD12" w14:textId="77777777" w:rsidTr="001A5380">
        <w:trPr>
          <w:trHeight w:val="300"/>
        </w:trPr>
        <w:tc>
          <w:tcPr>
            <w:tcW w:w="13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0BD23477" w14:textId="77777777" w:rsidR="001A5380" w:rsidRPr="001A5380" w:rsidRDefault="001A5380">
            <w:pPr>
              <w:rPr>
                <w:sz w:val="24"/>
                <w:szCs w:val="24"/>
              </w:rPr>
            </w:pPr>
            <w:r w:rsidRPr="001A5380">
              <w:rPr>
                <w:sz w:val="24"/>
                <w:szCs w:val="24"/>
              </w:rPr>
              <w:t>Alex</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1A337015" w14:textId="77777777" w:rsidR="001A5380" w:rsidRPr="001A5380" w:rsidRDefault="001A5380">
            <w:pPr>
              <w:rPr>
                <w:sz w:val="24"/>
                <w:szCs w:val="24"/>
              </w:rPr>
            </w:pPr>
            <w:r w:rsidRPr="001A5380">
              <w:rPr>
                <w:sz w:val="24"/>
                <w:szCs w:val="24"/>
              </w:rPr>
              <w:t>Samuels</w:t>
            </w:r>
          </w:p>
        </w:tc>
        <w:tc>
          <w:tcPr>
            <w:tcW w:w="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25F879B" w14:textId="77777777" w:rsidR="001A5380" w:rsidRPr="001A5380" w:rsidRDefault="001A5380">
            <w:pPr>
              <w:jc w:val="right"/>
              <w:rPr>
                <w:sz w:val="24"/>
                <w:szCs w:val="24"/>
              </w:rPr>
            </w:pPr>
            <w:r w:rsidRPr="001A5380">
              <w:rPr>
                <w:sz w:val="24"/>
                <w:szCs w:val="24"/>
              </w:rPr>
              <w:t>6</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5E22511" w14:textId="77777777" w:rsidR="001A5380" w:rsidRPr="001A5380" w:rsidRDefault="001A5380">
            <w:pPr>
              <w:rPr>
                <w:sz w:val="24"/>
                <w:szCs w:val="24"/>
              </w:rPr>
            </w:pPr>
            <w:r w:rsidRPr="001A5380">
              <w:rPr>
                <w:sz w:val="24"/>
                <w:szCs w:val="24"/>
              </w:rPr>
              <w:t>Primary Concert Band</w:t>
            </w:r>
          </w:p>
        </w:tc>
        <w:tc>
          <w:tcPr>
            <w:tcW w:w="28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FB4DC43" w14:textId="77777777" w:rsidR="001A5380" w:rsidRPr="001A5380" w:rsidRDefault="001A5380">
            <w:pPr>
              <w:rPr>
                <w:sz w:val="24"/>
                <w:szCs w:val="24"/>
              </w:rPr>
            </w:pPr>
            <w:r w:rsidRPr="001A5380">
              <w:rPr>
                <w:sz w:val="24"/>
                <w:szCs w:val="24"/>
              </w:rPr>
              <w:t>Charles Conder Primary School </w:t>
            </w:r>
          </w:p>
        </w:tc>
      </w:tr>
    </w:tbl>
    <w:p w14:paraId="74CC475C" w14:textId="30B904A3" w:rsidR="001A5380" w:rsidRDefault="001A5380" w:rsidP="001A5380">
      <w:pPr>
        <w:rPr>
          <w:rFonts w:eastAsiaTheme="minorHAnsi"/>
          <w:color w:val="auto"/>
          <w:sz w:val="22"/>
          <w:szCs w:val="22"/>
          <w:lang w:eastAsia="en-US"/>
        </w:rPr>
      </w:pPr>
    </w:p>
    <w:p w14:paraId="40F89669" w14:textId="7A643F1E" w:rsidR="001A5380" w:rsidRDefault="001A5380" w:rsidP="001A5380">
      <w:pPr>
        <w:widowControl w:val="0"/>
        <w:spacing w:after="0"/>
        <w:rPr>
          <w:b/>
          <w:bCs/>
          <w:color w:val="00853E"/>
          <w:sz w:val="28"/>
          <w:szCs w:val="28"/>
          <w14:ligatures w14:val="none"/>
        </w:rPr>
      </w:pPr>
      <w:bookmarkStart w:id="0" w:name="_Hlk104899365"/>
      <w:r>
        <w:rPr>
          <w:b/>
          <w:bCs/>
          <w:color w:val="00853E"/>
          <w:sz w:val="28"/>
          <w:szCs w:val="28"/>
          <w14:ligatures w14:val="none"/>
        </w:rPr>
        <w:t>CELEBRATION ASSEMBLIES</w:t>
      </w:r>
    </w:p>
    <w:bookmarkEnd w:id="0"/>
    <w:p w14:paraId="4A61FEE6" w14:textId="33B4C54C" w:rsidR="001A5380" w:rsidRDefault="001A5380" w:rsidP="001A5380">
      <w:pPr>
        <w:rPr>
          <w:sz w:val="24"/>
          <w:szCs w:val="24"/>
        </w:rPr>
      </w:pPr>
      <w:r w:rsidRPr="001A5380">
        <w:rPr>
          <w:sz w:val="24"/>
          <w:szCs w:val="24"/>
        </w:rPr>
        <w:t xml:space="preserve">During the last week of school this term we will be providing some opportunities for parents and carers to come into school and be part of some celebration assemblies. We normally have 3 of these a term to share the learning of different parts of the school however, due to the current COVID restrictions it is making it difficult to have these frequently. We hope into next term this will change. We will advertise later in the term the specific dates and times for your child’s Learning House. </w:t>
      </w:r>
    </w:p>
    <w:p w14:paraId="3901C502" w14:textId="77777777" w:rsidR="009E2DAE" w:rsidRPr="001A5380" w:rsidRDefault="009E2DAE" w:rsidP="001A5380">
      <w:pPr>
        <w:rPr>
          <w:sz w:val="24"/>
          <w:szCs w:val="24"/>
        </w:rPr>
      </w:pPr>
    </w:p>
    <w:p w14:paraId="268F64FC" w14:textId="2A4FC01F" w:rsidR="001A5380" w:rsidRDefault="001A5380" w:rsidP="001A5380">
      <w:pPr>
        <w:widowControl w:val="0"/>
        <w:spacing w:after="0"/>
        <w:rPr>
          <w:b/>
          <w:bCs/>
          <w:color w:val="00853E"/>
          <w:sz w:val="28"/>
          <w:szCs w:val="28"/>
          <w14:ligatures w14:val="none"/>
        </w:rPr>
      </w:pPr>
      <w:r>
        <w:rPr>
          <w:b/>
          <w:bCs/>
          <w:color w:val="00853E"/>
          <w:sz w:val="28"/>
          <w:szCs w:val="28"/>
          <w14:ligatures w14:val="none"/>
        </w:rPr>
        <w:t>CANTEEN OPERATIONS</w:t>
      </w:r>
    </w:p>
    <w:p w14:paraId="1C2820B9" w14:textId="48F9C645" w:rsidR="001A5380" w:rsidRPr="001A5380" w:rsidRDefault="001A5380" w:rsidP="001A5380">
      <w:pPr>
        <w:rPr>
          <w:sz w:val="24"/>
          <w:szCs w:val="24"/>
        </w:rPr>
      </w:pPr>
      <w:r w:rsidRPr="001A5380">
        <w:rPr>
          <w:sz w:val="24"/>
          <w:szCs w:val="24"/>
        </w:rPr>
        <w:t>Starting this week</w:t>
      </w:r>
      <w:r w:rsidR="009E2DAE">
        <w:rPr>
          <w:sz w:val="24"/>
          <w:szCs w:val="24"/>
        </w:rPr>
        <w:t>,</w:t>
      </w:r>
      <w:r w:rsidRPr="001A5380">
        <w:rPr>
          <w:sz w:val="24"/>
          <w:szCs w:val="24"/>
        </w:rPr>
        <w:t xml:space="preserve"> the Whatley children will be able to do over the counter sales at their lunchtime break from 10.30 – 11am. Please keep an eye out on Seesaw for this notice. </w:t>
      </w:r>
      <w:r w:rsidR="00025CF4">
        <w:rPr>
          <w:sz w:val="24"/>
          <w:szCs w:val="24"/>
        </w:rPr>
        <w:t>The lunch ordering process</w:t>
      </w:r>
      <w:r w:rsidR="005B4A34">
        <w:rPr>
          <w:sz w:val="24"/>
          <w:szCs w:val="24"/>
        </w:rPr>
        <w:t xml:space="preserve"> for</w:t>
      </w:r>
      <w:r w:rsidR="00025CF4">
        <w:rPr>
          <w:sz w:val="24"/>
          <w:szCs w:val="24"/>
        </w:rPr>
        <w:t xml:space="preserve"> </w:t>
      </w:r>
      <w:r w:rsidRPr="001A5380">
        <w:rPr>
          <w:sz w:val="24"/>
          <w:szCs w:val="24"/>
        </w:rPr>
        <w:t xml:space="preserve">Canteen ordering hasn’t </w:t>
      </w:r>
      <w:r w:rsidR="009E2DAE" w:rsidRPr="001A5380">
        <w:rPr>
          <w:sz w:val="24"/>
          <w:szCs w:val="24"/>
        </w:rPr>
        <w:t>changed,</w:t>
      </w:r>
      <w:r w:rsidRPr="001A5380">
        <w:rPr>
          <w:sz w:val="24"/>
          <w:szCs w:val="24"/>
        </w:rPr>
        <w:t xml:space="preserve"> and this will be online as normal. We would like to also remind parents and carers that if you are able to spare some</w:t>
      </w:r>
      <w:r w:rsidR="005B4A34">
        <w:rPr>
          <w:sz w:val="24"/>
          <w:szCs w:val="24"/>
        </w:rPr>
        <w:t xml:space="preserve"> </w:t>
      </w:r>
      <w:r w:rsidRPr="001A5380">
        <w:rPr>
          <w:sz w:val="24"/>
          <w:szCs w:val="24"/>
        </w:rPr>
        <w:t xml:space="preserve">time to volunteer the canteen always needs your help. Please ring the front office to get more information. The children in years 3 – 6 will continue to do over the counter sales as their break time is different. </w:t>
      </w:r>
    </w:p>
    <w:p w14:paraId="5E736A5B" w14:textId="48D631C3" w:rsidR="001A5380" w:rsidRDefault="001A5380" w:rsidP="001A5380">
      <w:pPr>
        <w:widowControl w:val="0"/>
        <w:spacing w:after="0"/>
        <w:rPr>
          <w:b/>
          <w:bCs/>
          <w:color w:val="00853E"/>
          <w:sz w:val="28"/>
          <w:szCs w:val="28"/>
          <w14:ligatures w14:val="none"/>
        </w:rPr>
      </w:pPr>
      <w:r>
        <w:rPr>
          <w:b/>
          <w:bCs/>
          <w:color w:val="00853E"/>
          <w:sz w:val="28"/>
          <w:szCs w:val="28"/>
          <w14:ligatures w14:val="none"/>
        </w:rPr>
        <w:t>BREAKFAST CAFE</w:t>
      </w:r>
    </w:p>
    <w:p w14:paraId="7CA37004" w14:textId="2A64858B" w:rsidR="00752120" w:rsidRDefault="00752120" w:rsidP="00752120">
      <w:pPr>
        <w:rPr>
          <w:sz w:val="24"/>
          <w:szCs w:val="24"/>
        </w:rPr>
      </w:pPr>
      <w:r w:rsidRPr="00752120">
        <w:rPr>
          <w:sz w:val="24"/>
          <w:szCs w:val="24"/>
        </w:rPr>
        <w:t>Next week starting Monday</w:t>
      </w:r>
      <w:r>
        <w:rPr>
          <w:sz w:val="24"/>
          <w:szCs w:val="24"/>
        </w:rPr>
        <w:t>,</w:t>
      </w:r>
      <w:r w:rsidRPr="00752120">
        <w:rPr>
          <w:sz w:val="24"/>
          <w:szCs w:val="24"/>
        </w:rPr>
        <w:t xml:space="preserve"> 6 June</w:t>
      </w:r>
      <w:r>
        <w:rPr>
          <w:sz w:val="24"/>
          <w:szCs w:val="24"/>
        </w:rPr>
        <w:t xml:space="preserve">, </w:t>
      </w:r>
      <w:r w:rsidRPr="00752120">
        <w:rPr>
          <w:sz w:val="24"/>
          <w:szCs w:val="24"/>
        </w:rPr>
        <w:t xml:space="preserve">our Breakfast Café will open again in the Community Hub. This operates from 8.40 – 8.55am everyday where any student can come along and have breakfast and READ a book. This term our Youth Workers Justin and Kieren will be supported by our fabulous Student Leadership </w:t>
      </w:r>
      <w:r w:rsidRPr="00752120">
        <w:rPr>
          <w:sz w:val="24"/>
          <w:szCs w:val="24"/>
        </w:rPr>
        <w:lastRenderedPageBreak/>
        <w:t xml:space="preserve">Group. If parents would like to come in and read a book with their children that is okay </w:t>
      </w:r>
      <w:proofErr w:type="gramStart"/>
      <w:r w:rsidRPr="00752120">
        <w:rPr>
          <w:sz w:val="24"/>
          <w:szCs w:val="24"/>
        </w:rPr>
        <w:t>as long as</w:t>
      </w:r>
      <w:proofErr w:type="gramEnd"/>
      <w:r w:rsidRPr="00752120">
        <w:rPr>
          <w:sz w:val="24"/>
          <w:szCs w:val="24"/>
        </w:rPr>
        <w:t xml:space="preserve"> it is on the outside benches at the moment. </w:t>
      </w:r>
    </w:p>
    <w:p w14:paraId="4A638356" w14:textId="5F0997A5" w:rsidR="00752120" w:rsidRPr="00752120" w:rsidRDefault="00752120" w:rsidP="00752120">
      <w:pPr>
        <w:rPr>
          <w:sz w:val="24"/>
          <w:szCs w:val="24"/>
        </w:rPr>
      </w:pPr>
      <w:r w:rsidRPr="00752120">
        <w:rPr>
          <w:sz w:val="24"/>
          <w:szCs w:val="24"/>
        </w:rPr>
        <w:t>The Community Hub is</w:t>
      </w:r>
      <w:r>
        <w:rPr>
          <w:sz w:val="24"/>
          <w:szCs w:val="24"/>
        </w:rPr>
        <w:t xml:space="preserve"> connected to the </w:t>
      </w:r>
      <w:proofErr w:type="gramStart"/>
      <w:r>
        <w:rPr>
          <w:sz w:val="24"/>
          <w:szCs w:val="24"/>
        </w:rPr>
        <w:t>Library</w:t>
      </w:r>
      <w:proofErr w:type="gramEnd"/>
      <w:r>
        <w:rPr>
          <w:sz w:val="24"/>
          <w:szCs w:val="24"/>
        </w:rPr>
        <w:t xml:space="preserve"> building (Learning Hub) and is l</w:t>
      </w:r>
      <w:r w:rsidRPr="00752120">
        <w:rPr>
          <w:sz w:val="24"/>
          <w:szCs w:val="24"/>
        </w:rPr>
        <w:t>ocated opposite the Kindergarten</w:t>
      </w:r>
      <w:r>
        <w:rPr>
          <w:sz w:val="24"/>
          <w:szCs w:val="24"/>
        </w:rPr>
        <w:t xml:space="preserve"> building. </w:t>
      </w:r>
      <w:r w:rsidRPr="00752120">
        <w:rPr>
          <w:sz w:val="24"/>
          <w:szCs w:val="24"/>
        </w:rPr>
        <w:t xml:space="preserve"> </w:t>
      </w:r>
    </w:p>
    <w:p w14:paraId="63674EC1" w14:textId="77777777" w:rsidR="00752120" w:rsidRPr="00752120" w:rsidRDefault="00752120" w:rsidP="00752120">
      <w:pPr>
        <w:rPr>
          <w:sz w:val="24"/>
          <w:szCs w:val="24"/>
        </w:rPr>
      </w:pPr>
      <w:r w:rsidRPr="00752120">
        <w:rPr>
          <w:sz w:val="24"/>
          <w:szCs w:val="24"/>
        </w:rPr>
        <w:t>Just a reminder that our gates will be open however, classrooms won’t operate until 8.45am</w:t>
      </w:r>
    </w:p>
    <w:p w14:paraId="0CC9998E" w14:textId="77777777" w:rsidR="00C14620" w:rsidRPr="00F5670C" w:rsidRDefault="00C14620" w:rsidP="00BB355D">
      <w:pPr>
        <w:spacing w:after="0"/>
        <w:rPr>
          <w:color w:val="auto"/>
          <w:kern w:val="0"/>
          <w:sz w:val="24"/>
          <w:szCs w:val="24"/>
          <w14:ligatures w14:val="none"/>
          <w14:cntxtAlts w14:val="0"/>
        </w:rPr>
      </w:pPr>
    </w:p>
    <w:p w14:paraId="79B05AC8" w14:textId="5F745D91" w:rsidR="003A2ED9" w:rsidRPr="00BB355D" w:rsidRDefault="000B03C0" w:rsidP="00BB355D">
      <w:pPr>
        <w:widowControl w:val="0"/>
        <w:spacing w:after="0"/>
        <w:rPr>
          <w:b/>
          <w:bCs/>
          <w:i/>
          <w:iCs/>
          <w:sz w:val="24"/>
          <w:szCs w:val="24"/>
          <w14:ligatures w14:val="none"/>
        </w:rPr>
      </w:pPr>
      <w:r w:rsidRPr="00BB355D">
        <w:rPr>
          <w:b/>
          <w:bCs/>
          <w:i/>
          <w:iCs/>
          <w:sz w:val="24"/>
          <w:szCs w:val="24"/>
          <w14:ligatures w14:val="none"/>
        </w:rPr>
        <w:t>Jason Walmsley</w:t>
      </w:r>
    </w:p>
    <w:p w14:paraId="05585311" w14:textId="017E2594" w:rsidR="000B03C0" w:rsidRPr="00BB355D" w:rsidRDefault="000B03C0" w:rsidP="00BB355D">
      <w:pPr>
        <w:widowControl w:val="0"/>
        <w:spacing w:after="0"/>
        <w:rPr>
          <w:sz w:val="24"/>
          <w:szCs w:val="24"/>
          <w14:ligatures w14:val="none"/>
        </w:rPr>
      </w:pPr>
      <w:r w:rsidRPr="00BB355D">
        <w:rPr>
          <w:sz w:val="24"/>
          <w:szCs w:val="24"/>
          <w14:ligatures w14:val="none"/>
        </w:rPr>
        <w:t>Principal</w:t>
      </w:r>
    </w:p>
    <w:p w14:paraId="77F7F8D3" w14:textId="24EE6592" w:rsidR="001134D1" w:rsidRDefault="001134D1" w:rsidP="00BB355D">
      <w:pPr>
        <w:widowControl w:val="0"/>
        <w:spacing w:after="0"/>
        <w:rPr>
          <w:b/>
          <w:bCs/>
          <w:color w:val="00853E"/>
          <w:sz w:val="28"/>
          <w:szCs w:val="28"/>
          <w14:ligatures w14:val="none"/>
        </w:rPr>
      </w:pPr>
    </w:p>
    <w:sectPr w:rsidR="001134D1" w:rsidSect="00D853F9">
      <w:headerReference w:type="default" r:id="rId9"/>
      <w:footerReference w:type="default" r:id="rId10"/>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25CF4"/>
    <w:rsid w:val="0008651D"/>
    <w:rsid w:val="000B03C0"/>
    <w:rsid w:val="001134D1"/>
    <w:rsid w:val="00182E5E"/>
    <w:rsid w:val="001A5380"/>
    <w:rsid w:val="003A2ED9"/>
    <w:rsid w:val="003B02A6"/>
    <w:rsid w:val="00420080"/>
    <w:rsid w:val="00514656"/>
    <w:rsid w:val="0051783B"/>
    <w:rsid w:val="0056089E"/>
    <w:rsid w:val="005B4A34"/>
    <w:rsid w:val="006A4370"/>
    <w:rsid w:val="006B0E07"/>
    <w:rsid w:val="006C3B32"/>
    <w:rsid w:val="006D71B2"/>
    <w:rsid w:val="00752120"/>
    <w:rsid w:val="00843C2A"/>
    <w:rsid w:val="00851A93"/>
    <w:rsid w:val="008849DC"/>
    <w:rsid w:val="008C0870"/>
    <w:rsid w:val="0096170D"/>
    <w:rsid w:val="009B7888"/>
    <w:rsid w:val="009E2DAE"/>
    <w:rsid w:val="00AD1FC7"/>
    <w:rsid w:val="00BB355D"/>
    <w:rsid w:val="00BC4BE2"/>
    <w:rsid w:val="00C00C34"/>
    <w:rsid w:val="00C14620"/>
    <w:rsid w:val="00C2555B"/>
    <w:rsid w:val="00CD51BA"/>
    <w:rsid w:val="00D50B2B"/>
    <w:rsid w:val="00D853F9"/>
    <w:rsid w:val="00E80C31"/>
    <w:rsid w:val="00EC48E7"/>
    <w:rsid w:val="00EF3372"/>
    <w:rsid w:val="00F1109B"/>
    <w:rsid w:val="00F26951"/>
    <w:rsid w:val="00F5670C"/>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FEFB81"/>
  <w15:chartTrackingRefBased/>
  <w15:docId w15:val="{76A5E82B-5A30-4406-B305-B52A2B9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semiHidden/>
    <w:unhideWhenUsed/>
    <w:rsid w:val="0096170D"/>
    <w:rPr>
      <w:color w:val="0000FF"/>
      <w:u w:val="single"/>
    </w:rPr>
  </w:style>
  <w:style w:type="paragraph" w:styleId="ListParagraph">
    <w:name w:val="List Paragraph"/>
    <w:basedOn w:val="Normal"/>
    <w:uiPriority w:val="1"/>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67654994">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708339300">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699970846">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PGeNwsUSRwRGjz1Q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2</cp:revision>
  <cp:lastPrinted>2022-05-31T04:10:00Z</cp:lastPrinted>
  <dcterms:created xsi:type="dcterms:W3CDTF">2022-05-31T05:58:00Z</dcterms:created>
  <dcterms:modified xsi:type="dcterms:W3CDTF">2022-05-31T05:58:00Z</dcterms:modified>
</cp:coreProperties>
</file>